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F6" w:rsidRPr="009B35AB" w:rsidRDefault="00DB3805">
      <w:pPr>
        <w:rPr>
          <w:b/>
          <w:sz w:val="28"/>
          <w:szCs w:val="28"/>
        </w:rPr>
      </w:pPr>
      <w:r w:rsidRPr="00373167">
        <w:rPr>
          <w:b/>
          <w:sz w:val="28"/>
          <w:szCs w:val="28"/>
        </w:rPr>
        <w:t>Oto składane e</w:t>
      </w:r>
      <w:r w:rsidR="00BA2CF6" w:rsidRPr="00373167">
        <w:rPr>
          <w:b/>
          <w:sz w:val="28"/>
          <w:szCs w:val="28"/>
        </w:rPr>
        <w:t xml:space="preserve">tui ochronne Hama </w:t>
      </w:r>
      <w:proofErr w:type="spellStart"/>
      <w:r w:rsidR="003B1F84" w:rsidRPr="00373167">
        <w:rPr>
          <w:b/>
          <w:sz w:val="28"/>
          <w:szCs w:val="28"/>
        </w:rPr>
        <w:t>Fold</w:t>
      </w:r>
      <w:proofErr w:type="spellEnd"/>
      <w:r w:rsidR="003B1F84" w:rsidRPr="00373167">
        <w:rPr>
          <w:b/>
          <w:sz w:val="28"/>
          <w:szCs w:val="28"/>
        </w:rPr>
        <w:t xml:space="preserve"> i </w:t>
      </w:r>
      <w:proofErr w:type="spellStart"/>
      <w:r w:rsidR="003B1F84" w:rsidRPr="00373167">
        <w:rPr>
          <w:b/>
          <w:sz w:val="28"/>
          <w:szCs w:val="28"/>
        </w:rPr>
        <w:t>Fold</w:t>
      </w:r>
      <w:proofErr w:type="spellEnd"/>
      <w:r w:rsidR="003B1F84" w:rsidRPr="00373167">
        <w:rPr>
          <w:b/>
          <w:sz w:val="28"/>
          <w:szCs w:val="28"/>
        </w:rPr>
        <w:t xml:space="preserve"> </w:t>
      </w:r>
      <w:proofErr w:type="spellStart"/>
      <w:r w:rsidR="003B1F84" w:rsidRPr="00373167">
        <w:rPr>
          <w:b/>
          <w:sz w:val="28"/>
          <w:szCs w:val="28"/>
        </w:rPr>
        <w:t>Clear</w:t>
      </w:r>
      <w:proofErr w:type="spellEnd"/>
      <w:r w:rsidR="003B1F84" w:rsidRPr="00373167">
        <w:rPr>
          <w:b/>
          <w:sz w:val="28"/>
          <w:szCs w:val="28"/>
        </w:rPr>
        <w:t xml:space="preserve"> </w:t>
      </w:r>
      <w:r w:rsidR="00BA2CF6" w:rsidRPr="00373167">
        <w:rPr>
          <w:b/>
          <w:sz w:val="28"/>
          <w:szCs w:val="28"/>
        </w:rPr>
        <w:t>do iPad</w:t>
      </w:r>
      <w:r w:rsidR="003B1F84" w:rsidRPr="00373167">
        <w:rPr>
          <w:b/>
          <w:sz w:val="28"/>
          <w:szCs w:val="28"/>
        </w:rPr>
        <w:t>a</w:t>
      </w:r>
      <w:r w:rsidR="00BA2CF6" w:rsidRPr="00373167">
        <w:rPr>
          <w:b/>
          <w:sz w:val="28"/>
          <w:szCs w:val="28"/>
        </w:rPr>
        <w:t xml:space="preserve"> </w:t>
      </w:r>
      <w:proofErr w:type="spellStart"/>
      <w:r w:rsidR="00BA2CF6" w:rsidRPr="00373167">
        <w:rPr>
          <w:b/>
          <w:sz w:val="28"/>
          <w:szCs w:val="28"/>
        </w:rPr>
        <w:t>Air</w:t>
      </w:r>
      <w:proofErr w:type="spellEnd"/>
      <w:r w:rsidR="00BA2CF6" w:rsidRPr="00373167">
        <w:rPr>
          <w:b/>
          <w:sz w:val="28"/>
          <w:szCs w:val="28"/>
        </w:rPr>
        <w:t xml:space="preserve"> 12,9 cala</w:t>
      </w:r>
      <w:r w:rsidR="009B35AB" w:rsidRPr="00373167">
        <w:rPr>
          <w:b/>
          <w:sz w:val="28"/>
          <w:szCs w:val="28"/>
        </w:rPr>
        <w:t xml:space="preserve">. </w:t>
      </w:r>
      <w:r w:rsidR="009B35AB" w:rsidRPr="009B35AB">
        <w:rPr>
          <w:b/>
          <w:sz w:val="28"/>
          <w:szCs w:val="28"/>
        </w:rPr>
        <w:t>Wytrzymałość do pary z elegancją</w:t>
      </w:r>
      <w:r w:rsidR="00BA2CF6" w:rsidRPr="009B35AB">
        <w:rPr>
          <w:b/>
          <w:sz w:val="28"/>
          <w:szCs w:val="28"/>
        </w:rPr>
        <w:t xml:space="preserve"> </w:t>
      </w:r>
    </w:p>
    <w:p w:rsidR="00EA15E4" w:rsidRDefault="00BA2CF6">
      <w:pPr>
        <w:rPr>
          <w:rStyle w:val="Pogrubienie"/>
          <w:rFonts w:cstheme="minorHAnsi"/>
          <w:color w:val="000000"/>
          <w:shd w:val="clear" w:color="auto" w:fill="FFFFFF"/>
        </w:rPr>
      </w:pPr>
      <w:r>
        <w:rPr>
          <w:rStyle w:val="Pogrubienie"/>
          <w:rFonts w:cstheme="minorHAnsi"/>
          <w:color w:val="000000"/>
          <w:shd w:val="clear" w:color="auto" w:fill="FFFFFF"/>
        </w:rPr>
        <w:t xml:space="preserve">Niemiecka marka proponuje wygodne i praktyczne czarne pokrowce do iPadów </w:t>
      </w:r>
      <w:proofErr w:type="spellStart"/>
      <w:r w:rsidR="009B35AB">
        <w:rPr>
          <w:rStyle w:val="Pogrubienie"/>
          <w:rFonts w:cstheme="minorHAnsi"/>
          <w:color w:val="000000"/>
          <w:shd w:val="clear" w:color="auto" w:fill="FFFFFF"/>
        </w:rPr>
        <w:t>Air</w:t>
      </w:r>
      <w:proofErr w:type="spellEnd"/>
      <w:r w:rsidR="009B35AB">
        <w:rPr>
          <w:rStyle w:val="Pogrubienie"/>
          <w:rFonts w:cstheme="minorHAnsi"/>
          <w:color w:val="000000"/>
          <w:shd w:val="clear" w:color="auto" w:fill="FFFFFF"/>
        </w:rPr>
        <w:t xml:space="preserve"> </w:t>
      </w:r>
      <w:r>
        <w:rPr>
          <w:rStyle w:val="Pogrubienie"/>
          <w:rFonts w:cstheme="minorHAnsi"/>
          <w:color w:val="000000"/>
          <w:shd w:val="clear" w:color="auto" w:fill="FFFFFF"/>
        </w:rPr>
        <w:t>od firmy Apple. Chronią one urządzenie przed brudem, kurzem, zachlapaniem i zadrapaniami.</w:t>
      </w:r>
    </w:p>
    <w:p w:rsidR="003B1F84" w:rsidRPr="003B1F84" w:rsidRDefault="00BA2CF6" w:rsidP="003B1F84">
      <w:pPr>
        <w:rPr>
          <w:rStyle w:val="Pogrubienie"/>
          <w:rFonts w:cstheme="minorHAnsi"/>
          <w:b w:val="0"/>
          <w:color w:val="000000"/>
          <w:shd w:val="clear" w:color="auto" w:fill="FFFFFF"/>
        </w:rPr>
      </w:pPr>
      <w:r w:rsidRPr="00BA2CF6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W portfolio producenta, </w:t>
      </w:r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znanego m.in. z szerokiego </w:t>
      </w:r>
      <w:hyperlink r:id="rId6" w:history="1">
        <w:r w:rsidRPr="00F57BDD">
          <w:rPr>
            <w:rStyle w:val="Hipercze"/>
            <w:rFonts w:cstheme="minorHAnsi"/>
            <w:b/>
            <w:shd w:val="clear" w:color="auto" w:fill="FFFFFF"/>
          </w:rPr>
          <w:t>wachlarza akcesoriów GSM</w:t>
        </w:r>
      </w:hyperlink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, </w:t>
      </w:r>
      <w:r w:rsid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znalazły się dwa modele etui ochronnego do </w:t>
      </w:r>
      <w:proofErr w:type="spellStart"/>
      <w:r w:rsidR="003B1F84">
        <w:rPr>
          <w:rStyle w:val="Pogrubienie"/>
          <w:rFonts w:cstheme="minorHAnsi"/>
          <w:b w:val="0"/>
          <w:color w:val="000000"/>
          <w:shd w:val="clear" w:color="auto" w:fill="FFFFFF"/>
        </w:rPr>
        <w:t>iPad’ów</w:t>
      </w:r>
      <w:proofErr w:type="spellEnd"/>
      <w:r w:rsid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</w:t>
      </w:r>
      <w:proofErr w:type="spellStart"/>
      <w:r w:rsidR="00373167">
        <w:rPr>
          <w:rStyle w:val="Pogrubienie"/>
          <w:rFonts w:cstheme="minorHAnsi"/>
          <w:b w:val="0"/>
          <w:color w:val="000000"/>
          <w:shd w:val="clear" w:color="auto" w:fill="FFFFFF"/>
        </w:rPr>
        <w:t>Air</w:t>
      </w:r>
      <w:proofErr w:type="spellEnd"/>
      <w:r w:rsidR="00373167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3B1F84">
        <w:rPr>
          <w:rStyle w:val="Pogrubienie"/>
          <w:rFonts w:cstheme="minorHAnsi"/>
          <w:b w:val="0"/>
          <w:color w:val="000000"/>
          <w:shd w:val="clear" w:color="auto" w:fill="FFFFFF"/>
        </w:rPr>
        <w:t>o przekątnej 12,9 cala. Z ich najważniejszych atutów wymienić trzeba automatyczne włączanie i wyłączanie. W</w:t>
      </w:r>
      <w:r w:rsidR="003B1F84" w:rsidRP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budowany </w:t>
      </w:r>
      <w:r w:rsid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silny </w:t>
      </w:r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>magnes włącza tablet</w:t>
      </w:r>
      <w:r w:rsid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</w:t>
      </w:r>
      <w:r w:rsidR="003B1F84" w:rsidRP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przy otwieraniu pokrywy </w:t>
      </w:r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>i wyłącza przy jej zamykaniu</w:t>
      </w:r>
      <w:r w:rsidR="003B1F84">
        <w:rPr>
          <w:rStyle w:val="Pogrubienie"/>
          <w:rFonts w:cstheme="minorHAnsi"/>
          <w:b w:val="0"/>
          <w:color w:val="000000"/>
          <w:shd w:val="clear" w:color="auto" w:fill="FFFFFF"/>
        </w:rPr>
        <w:t>. Nie mogło tu oczywiście zabraknąć wygodnej podpórki</w:t>
      </w:r>
      <w:r w:rsidR="003B1F84" w:rsidRP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do ustawiania urządzenia w dwóch pozycjach</w:t>
      </w:r>
      <w:r w:rsid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– leżącej pod lekkim kątem i stojącej. </w:t>
      </w:r>
    </w:p>
    <w:p w:rsidR="001E6A1E" w:rsidRDefault="003B1F84" w:rsidP="003B1F84">
      <w:pPr>
        <w:rPr>
          <w:rStyle w:val="Pogrubienie"/>
          <w:rFonts w:cstheme="minorHAnsi"/>
          <w:b w:val="0"/>
          <w:color w:val="000000"/>
          <w:shd w:val="clear" w:color="auto" w:fill="FFFFFF"/>
        </w:rPr>
      </w:pPr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Etui </w:t>
      </w:r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różnią się tyłem - wersja </w:t>
      </w:r>
      <w:proofErr w:type="spellStart"/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>Fold</w:t>
      </w:r>
      <w:proofErr w:type="spellEnd"/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jest nieprzezroczysta, zaś wariant </w:t>
      </w:r>
      <w:proofErr w:type="spellStart"/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>Fold</w:t>
      </w:r>
      <w:proofErr w:type="spellEnd"/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</w:t>
      </w:r>
      <w:proofErr w:type="spellStart"/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>Clear</w:t>
      </w:r>
      <w:proofErr w:type="spellEnd"/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charakteryzuje się </w:t>
      </w:r>
      <w:r>
        <w:rPr>
          <w:rStyle w:val="Pogrubienie"/>
          <w:rFonts w:cstheme="minorHAnsi"/>
          <w:b w:val="0"/>
          <w:color w:val="000000"/>
          <w:shd w:val="clear" w:color="auto" w:fill="FFFFFF"/>
        </w:rPr>
        <w:t>oczywiście przezroczysty</w:t>
      </w:r>
      <w:r w:rsidR="009B35AB">
        <w:rPr>
          <w:rStyle w:val="Pogrubienie"/>
          <w:rFonts w:cstheme="minorHAnsi"/>
          <w:b w:val="0"/>
          <w:color w:val="000000"/>
          <w:shd w:val="clear" w:color="auto" w:fill="FFFFFF"/>
        </w:rPr>
        <w:t>mi „pleckami”</w:t>
      </w:r>
      <w:r>
        <w:rPr>
          <w:rStyle w:val="Pogrubienie"/>
          <w:rFonts w:cstheme="minorHAnsi"/>
          <w:b w:val="0"/>
          <w:color w:val="000000"/>
          <w:shd w:val="clear" w:color="auto" w:fill="FFFFFF"/>
        </w:rPr>
        <w:t>, dlatego w</w:t>
      </w:r>
      <w:r w:rsidRPr="003B1F84">
        <w:rPr>
          <w:rStyle w:val="Pogrubienie"/>
          <w:rFonts w:cstheme="minorHAnsi"/>
          <w:b w:val="0"/>
          <w:color w:val="000000"/>
          <w:shd w:val="clear" w:color="auto" w:fill="FFFFFF"/>
        </w:rPr>
        <w:t>zór na obudowie tabletu pozostaje widoczny</w:t>
      </w:r>
      <w:r>
        <w:rPr>
          <w:rStyle w:val="Pogrubienie"/>
          <w:rFonts w:cstheme="minorHAnsi"/>
          <w:b w:val="0"/>
          <w:color w:val="000000"/>
          <w:shd w:val="clear" w:color="auto" w:fill="FFFFFF"/>
        </w:rPr>
        <w:t>. Kolor obu pokrowców jest czarny, co dodaje im elementu elegancji.  Warto też zaznaczyć, że otwory umożliwiają</w:t>
      </w:r>
      <w:r w:rsidRP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wygodny dostęp do wszystkich złączy i elementów obsługi</w:t>
      </w:r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iPada. Za niezawodną ochronę odpowiada solidny materiał wierzchni -</w:t>
      </w:r>
      <w:r w:rsidRPr="003B1F84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trwały i lekki</w:t>
      </w:r>
      <w:r>
        <w:rPr>
          <w:rStyle w:val="Pogrubienie"/>
          <w:rFonts w:cstheme="minorHAnsi"/>
          <w:b w:val="0"/>
          <w:color w:val="000000"/>
          <w:shd w:val="clear" w:color="auto" w:fill="FFFFFF"/>
        </w:rPr>
        <w:t>.</w:t>
      </w:r>
      <w:r w:rsidR="001E6A1E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</w:t>
      </w:r>
    </w:p>
    <w:p w:rsidR="003B1F84" w:rsidRDefault="001E6A1E" w:rsidP="003B1F84">
      <w:pPr>
        <w:rPr>
          <w:rStyle w:val="Pogrubienie"/>
          <w:rFonts w:cstheme="minorHAnsi"/>
          <w:b w:val="0"/>
          <w:color w:val="000000"/>
          <w:shd w:val="clear" w:color="auto" w:fill="FFFFFF"/>
        </w:rPr>
      </w:pPr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Waga obu pokrowców wynosi 295 g. </w:t>
      </w:r>
    </w:p>
    <w:p w:rsidR="009B35AB" w:rsidRDefault="009B35AB" w:rsidP="003B1F84">
      <w:pPr>
        <w:rPr>
          <w:rStyle w:val="Pogrubienie"/>
          <w:rFonts w:cstheme="minorHAnsi"/>
          <w:b w:val="0"/>
          <w:color w:val="000000"/>
          <w:shd w:val="clear" w:color="auto" w:fill="FFFFFF"/>
        </w:rPr>
      </w:pPr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Etui Hama </w:t>
      </w:r>
      <w:proofErr w:type="spellStart"/>
      <w:r>
        <w:rPr>
          <w:rStyle w:val="Pogrubienie"/>
          <w:rFonts w:cstheme="minorHAnsi"/>
          <w:b w:val="0"/>
          <w:color w:val="000000"/>
          <w:shd w:val="clear" w:color="auto" w:fill="FFFFFF"/>
        </w:rPr>
        <w:t>Fold</w:t>
      </w:r>
      <w:proofErr w:type="spellEnd"/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i </w:t>
      </w:r>
      <w:proofErr w:type="spellStart"/>
      <w:r>
        <w:rPr>
          <w:rStyle w:val="Pogrubienie"/>
          <w:rFonts w:cstheme="minorHAnsi"/>
          <w:b w:val="0"/>
          <w:color w:val="000000"/>
          <w:shd w:val="clear" w:color="auto" w:fill="FFFFFF"/>
        </w:rPr>
        <w:t>Fold</w:t>
      </w:r>
      <w:proofErr w:type="spellEnd"/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</w:t>
      </w:r>
      <w:proofErr w:type="spellStart"/>
      <w:r>
        <w:rPr>
          <w:rStyle w:val="Pogrubienie"/>
          <w:rFonts w:cstheme="minorHAnsi"/>
          <w:b w:val="0"/>
          <w:color w:val="000000"/>
          <w:shd w:val="clear" w:color="auto" w:fill="FFFFFF"/>
        </w:rPr>
        <w:t>Clear</w:t>
      </w:r>
      <w:proofErr w:type="spellEnd"/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do iPada </w:t>
      </w:r>
      <w:proofErr w:type="spellStart"/>
      <w:r>
        <w:rPr>
          <w:rStyle w:val="Pogrubienie"/>
          <w:rFonts w:cstheme="minorHAnsi"/>
          <w:b w:val="0"/>
          <w:color w:val="000000"/>
          <w:shd w:val="clear" w:color="auto" w:fill="FFFFFF"/>
        </w:rPr>
        <w:t>Air</w:t>
      </w:r>
      <w:proofErr w:type="spellEnd"/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z ekranem o przekątnej 12,9 cala kosztują 149 zł.</w:t>
      </w:r>
    </w:p>
    <w:p w:rsidR="009B35AB" w:rsidRDefault="009B35AB" w:rsidP="003B1F84">
      <w:pPr>
        <w:rPr>
          <w:rStyle w:val="Pogrubienie"/>
          <w:rFonts w:cstheme="minorHAnsi"/>
          <w:b w:val="0"/>
          <w:color w:val="000000"/>
          <w:shd w:val="clear" w:color="auto" w:fill="FFFFFF"/>
        </w:rPr>
      </w:pPr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 </w:t>
      </w:r>
    </w:p>
    <w:p w:rsidR="003B1F84" w:rsidRPr="00BA2CF6" w:rsidRDefault="003B1F84" w:rsidP="003B1F84">
      <w:pPr>
        <w:rPr>
          <w:rStyle w:val="Pogrubienie"/>
          <w:rFonts w:cstheme="minorHAnsi"/>
          <w:b w:val="0"/>
          <w:color w:val="000000"/>
          <w:shd w:val="clear" w:color="auto" w:fill="FFFFFF"/>
        </w:rPr>
      </w:pPr>
    </w:p>
    <w:p w:rsidR="006A6DA1" w:rsidRPr="0042297D" w:rsidRDefault="00000247">
      <w:pPr>
        <w:rPr>
          <w:rFonts w:cstheme="minorHAnsi"/>
          <w:bCs/>
          <w:color w:val="000000"/>
          <w:shd w:val="clear" w:color="auto" w:fill="FFFFFF"/>
        </w:rPr>
      </w:pPr>
      <w:r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    </w:t>
      </w:r>
    </w:p>
    <w:sectPr w:rsidR="006A6DA1" w:rsidRPr="0042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E6B11"/>
    <w:multiLevelType w:val="hybridMultilevel"/>
    <w:tmpl w:val="BB5414A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E5B0A"/>
    <w:multiLevelType w:val="hybridMultilevel"/>
    <w:tmpl w:val="DD9E8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8C"/>
    <w:rsid w:val="00000247"/>
    <w:rsid w:val="00041E43"/>
    <w:rsid w:val="0008187B"/>
    <w:rsid w:val="00167EB2"/>
    <w:rsid w:val="001C5AAC"/>
    <w:rsid w:val="001E6A1E"/>
    <w:rsid w:val="00310C6C"/>
    <w:rsid w:val="00373167"/>
    <w:rsid w:val="003B1F84"/>
    <w:rsid w:val="0042297D"/>
    <w:rsid w:val="004D6FBB"/>
    <w:rsid w:val="005C7E31"/>
    <w:rsid w:val="00647DE9"/>
    <w:rsid w:val="00666232"/>
    <w:rsid w:val="006779B9"/>
    <w:rsid w:val="006A6DA1"/>
    <w:rsid w:val="008777D7"/>
    <w:rsid w:val="008A4FE5"/>
    <w:rsid w:val="009B35AB"/>
    <w:rsid w:val="00A32265"/>
    <w:rsid w:val="00BA2CF6"/>
    <w:rsid w:val="00D4158D"/>
    <w:rsid w:val="00DB3805"/>
    <w:rsid w:val="00DF3F9F"/>
    <w:rsid w:val="00DF508C"/>
    <w:rsid w:val="00E2777D"/>
    <w:rsid w:val="00E55BF2"/>
    <w:rsid w:val="00EA15E4"/>
    <w:rsid w:val="00F5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6DA1"/>
    <w:rPr>
      <w:b/>
      <w:bCs/>
    </w:rPr>
  </w:style>
  <w:style w:type="paragraph" w:styleId="Akapitzlist">
    <w:name w:val="List Paragraph"/>
    <w:basedOn w:val="Normalny"/>
    <w:uiPriority w:val="34"/>
    <w:qFormat/>
    <w:rsid w:val="000002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77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6DA1"/>
    <w:rPr>
      <w:b/>
      <w:bCs/>
    </w:rPr>
  </w:style>
  <w:style w:type="paragraph" w:styleId="Akapitzlist">
    <w:name w:val="List Paragraph"/>
    <w:basedOn w:val="Normalny"/>
    <w:uiPriority w:val="34"/>
    <w:qFormat/>
    <w:rsid w:val="000002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77D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mamobile.pl/akcesoria-gs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15</cp:revision>
  <dcterms:created xsi:type="dcterms:W3CDTF">2022-07-08T08:17:00Z</dcterms:created>
  <dcterms:modified xsi:type="dcterms:W3CDTF">2024-08-12T06:56:00Z</dcterms:modified>
</cp:coreProperties>
</file>